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91" w:rsidRPr="004E1BAC" w:rsidRDefault="00F51E91" w:rsidP="00EF2B07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B07" w:rsidRPr="009F6BF1" w:rsidRDefault="00EF2B07" w:rsidP="00EF2B0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F6BF1">
        <w:rPr>
          <w:rFonts w:ascii="Calibri" w:hAnsi="Calibri" w:cs="Calibri"/>
          <w:b/>
          <w:sz w:val="28"/>
          <w:szCs w:val="28"/>
        </w:rPr>
        <w:t>Regulamin funkcjonowania monitoringu wizyjnego</w:t>
      </w:r>
    </w:p>
    <w:p w:rsidR="00EF2B07" w:rsidRPr="009F6BF1" w:rsidRDefault="00EF2B07" w:rsidP="00EF2B0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F6BF1">
        <w:rPr>
          <w:rFonts w:ascii="Calibri" w:hAnsi="Calibri" w:cs="Calibri"/>
          <w:b/>
          <w:sz w:val="28"/>
          <w:szCs w:val="28"/>
        </w:rPr>
        <w:t>w Szkole Podstawowej im. W. Komara i T. Ślusarskiego</w:t>
      </w:r>
    </w:p>
    <w:p w:rsidR="00EF2B07" w:rsidRPr="009F6BF1" w:rsidRDefault="00EF2B07" w:rsidP="00EF2B0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F6BF1">
        <w:rPr>
          <w:rFonts w:ascii="Calibri" w:hAnsi="Calibri" w:cs="Calibri"/>
          <w:b/>
          <w:sz w:val="28"/>
          <w:szCs w:val="28"/>
        </w:rPr>
        <w:t>w Czarnogłowach.</w:t>
      </w:r>
    </w:p>
    <w:p w:rsidR="00EF2B07" w:rsidRDefault="00EF2B07" w:rsidP="00EF2B07">
      <w:pPr>
        <w:spacing w:after="0"/>
        <w:rPr>
          <w:rFonts w:ascii="Calibri" w:hAnsi="Calibri" w:cs="Calibri"/>
          <w:b/>
          <w:sz w:val="32"/>
          <w:szCs w:val="32"/>
        </w:rPr>
      </w:pPr>
    </w:p>
    <w:p w:rsidR="00EF2B07" w:rsidRDefault="00EF2B07" w:rsidP="00EF2B07">
      <w:pPr>
        <w:spacing w:after="0"/>
        <w:rPr>
          <w:rFonts w:ascii="Calibri" w:hAnsi="Calibri" w:cs="Calibri"/>
          <w:b/>
          <w:sz w:val="24"/>
          <w:szCs w:val="24"/>
        </w:rPr>
      </w:pPr>
      <w:r w:rsidRPr="00EF2B07">
        <w:rPr>
          <w:rFonts w:ascii="Calibri" w:hAnsi="Calibri" w:cs="Calibri"/>
          <w:b/>
          <w:sz w:val="24"/>
          <w:szCs w:val="24"/>
        </w:rPr>
        <w:t>Podstawa prawna:</w:t>
      </w:r>
    </w:p>
    <w:p w:rsidR="00EF2B07" w:rsidRDefault="00EF2B07" w:rsidP="00EF2B07">
      <w:pPr>
        <w:pStyle w:val="Akapitzlist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 w:rsidRPr="00EF2B07">
        <w:rPr>
          <w:rFonts w:ascii="Calibri" w:hAnsi="Calibri" w:cs="Calibri"/>
          <w:sz w:val="24"/>
          <w:szCs w:val="24"/>
        </w:rPr>
        <w:t>Ustawa z dnia 10 maja 2018 r. o ochronie danych osobowych. Data ogłoszenia: 2018-05-24</w:t>
      </w:r>
      <w:r>
        <w:rPr>
          <w:rFonts w:ascii="Calibri" w:hAnsi="Calibri" w:cs="Calibri"/>
          <w:sz w:val="24"/>
          <w:szCs w:val="24"/>
        </w:rPr>
        <w:t xml:space="preserve"> ( Dz. U. z 2018, poz. 1000)</w:t>
      </w:r>
    </w:p>
    <w:p w:rsidR="00EF2B07" w:rsidRDefault="00EF2B07" w:rsidP="00EF2B07">
      <w:pPr>
        <w:pStyle w:val="Akapitzlist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Ustawa z dnia 26 czerwca 1974 r.- Kodeks pracy ( Dz. U. z 2018r. poz. 108,4,138,305 i 357 z </w:t>
      </w:r>
      <w:proofErr w:type="spellStart"/>
      <w:r>
        <w:rPr>
          <w:rFonts w:ascii="Calibri" w:hAnsi="Calibri" w:cs="Calibri"/>
          <w:sz w:val="24"/>
          <w:szCs w:val="24"/>
        </w:rPr>
        <w:t>późn</w:t>
      </w:r>
      <w:proofErr w:type="spellEnd"/>
      <w:r>
        <w:rPr>
          <w:rFonts w:ascii="Calibri" w:hAnsi="Calibri" w:cs="Calibri"/>
          <w:sz w:val="24"/>
          <w:szCs w:val="24"/>
        </w:rPr>
        <w:t xml:space="preserve">. zm.) art.22² i art.22³ </w:t>
      </w:r>
    </w:p>
    <w:p w:rsidR="00EF2B07" w:rsidRDefault="00EF2B07" w:rsidP="00EF2B07">
      <w:pPr>
        <w:pStyle w:val="Akapitzlist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Ustawa z dnia 14 grudnia 2016</w:t>
      </w:r>
      <w:r w:rsidR="003B3688">
        <w:rPr>
          <w:rFonts w:ascii="Calibri" w:hAnsi="Calibri" w:cs="Calibri"/>
          <w:sz w:val="24"/>
          <w:szCs w:val="24"/>
        </w:rPr>
        <w:t xml:space="preserve"> r. – Prawo oświatowe ( Dz. U. z 2017 r. poz. 59,949 i 2203 oraz z 2018 r. poz. 650 z </w:t>
      </w:r>
      <w:proofErr w:type="spellStart"/>
      <w:r w:rsidR="003B3688">
        <w:rPr>
          <w:rFonts w:ascii="Calibri" w:hAnsi="Calibri" w:cs="Calibri"/>
          <w:sz w:val="24"/>
          <w:szCs w:val="24"/>
        </w:rPr>
        <w:t>późn</w:t>
      </w:r>
      <w:proofErr w:type="spellEnd"/>
      <w:r w:rsidR="003B3688">
        <w:rPr>
          <w:rFonts w:ascii="Calibri" w:hAnsi="Calibri" w:cs="Calibri"/>
          <w:sz w:val="24"/>
          <w:szCs w:val="24"/>
        </w:rPr>
        <w:t xml:space="preserve">. zm.0 art. 108a </w:t>
      </w:r>
    </w:p>
    <w:p w:rsidR="003B3688" w:rsidRDefault="003B3688" w:rsidP="00EF2B07">
      <w:pPr>
        <w:pStyle w:val="Akapitzlist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Statut Szkoły </w:t>
      </w:r>
    </w:p>
    <w:p w:rsidR="003B3688" w:rsidRDefault="003B3688" w:rsidP="003B3688">
      <w:pPr>
        <w:spacing w:after="0"/>
        <w:ind w:left="360"/>
        <w:rPr>
          <w:rFonts w:ascii="Calibri" w:hAnsi="Calibri" w:cs="Calibri"/>
          <w:sz w:val="24"/>
          <w:szCs w:val="24"/>
        </w:rPr>
      </w:pPr>
    </w:p>
    <w:p w:rsidR="003B3688" w:rsidRDefault="003B3688" w:rsidP="003B3688">
      <w:pPr>
        <w:spacing w:after="0"/>
        <w:ind w:left="360"/>
        <w:rPr>
          <w:rFonts w:ascii="Calibri" w:hAnsi="Calibri" w:cs="Calibri"/>
          <w:sz w:val="24"/>
          <w:szCs w:val="24"/>
        </w:rPr>
      </w:pPr>
    </w:p>
    <w:p w:rsidR="003B3688" w:rsidRDefault="003B3688" w:rsidP="003B3688">
      <w:pPr>
        <w:spacing w:after="0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§1.</w:t>
      </w:r>
    </w:p>
    <w:p w:rsidR="003B3688" w:rsidRDefault="003B3688" w:rsidP="003B3688">
      <w:pPr>
        <w:spacing w:after="0"/>
        <w:ind w:left="360"/>
        <w:rPr>
          <w:rFonts w:ascii="Calibri" w:hAnsi="Calibri" w:cs="Calibri"/>
          <w:sz w:val="24"/>
          <w:szCs w:val="24"/>
        </w:rPr>
      </w:pPr>
    </w:p>
    <w:p w:rsidR="003B3688" w:rsidRDefault="003B3688" w:rsidP="003B3688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Celem zapewnienia bezpieczeństwa uczniów i pracowników oraz ochrony mienia dyrektor Szkoły Podstawowej im. W. Komara i T. Ślusarskiego w Czarnogłowach, w uzgodnieniu z organem prowadzącym szkołę oraz po przeprowadzeniu konsultacji z radą pedagogiczną, radą rodziców i samorządem uczniowskim wprowadził nadzór nad pomieszczeniami szkoły i terenem wokół szkoły w postaci środków technicznych umożliwiających rejestrację obrazu (monitoring).</w:t>
      </w:r>
    </w:p>
    <w:p w:rsidR="003B3688" w:rsidRDefault="003B3688" w:rsidP="003B3688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Pracownicy oraz uczniowie szkoły  i ich rodzice są poinformowani o funkcjonowaniu w szkole monitoringu wizyjnego.</w:t>
      </w:r>
    </w:p>
    <w:p w:rsidR="003B3688" w:rsidRDefault="003B3688" w:rsidP="003B3688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Dyrektor szkoły przed dopuszczeniem osoby do wykonania obowiązków służbowych informuje ja na piśmie o stosowaniu monitoringu.</w:t>
      </w:r>
    </w:p>
    <w:p w:rsidR="003B3688" w:rsidRDefault="003B3688" w:rsidP="003B3688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:rsidR="003B3688" w:rsidRDefault="003B3688" w:rsidP="003B3688">
      <w:pPr>
        <w:pStyle w:val="Akapitzlis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§2</w:t>
      </w:r>
    </w:p>
    <w:p w:rsidR="003B3688" w:rsidRDefault="003B3688" w:rsidP="003B3688">
      <w:pPr>
        <w:pStyle w:val="Akapitzlis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3B3688" w:rsidRDefault="003B3688" w:rsidP="003B3688">
      <w:pPr>
        <w:pStyle w:val="Akapitzlist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Regulamin określa cele</w:t>
      </w:r>
      <w:r w:rsidR="004E1BAC">
        <w:rPr>
          <w:rFonts w:ascii="Calibri" w:hAnsi="Calibri" w:cs="Calibri"/>
          <w:sz w:val="24"/>
          <w:szCs w:val="24"/>
        </w:rPr>
        <w:t>, zasady funkcjonowania systemu monitoringu w szkole, miejsca instalacji kamer systemu na terenie szkoły, reguły rejestracji i zapisu informacji oraz sposób ich zabezpieczenia, a także możliwości udostępnienia zgromadzonych danych o zdarzeniach.</w:t>
      </w:r>
    </w:p>
    <w:p w:rsidR="004E1BAC" w:rsidRDefault="004E1BAC" w:rsidP="003B3688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:rsidR="00F51E91" w:rsidRDefault="004E1BAC" w:rsidP="004E1BAC">
      <w:pPr>
        <w:pStyle w:val="Akapitzlis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§3</w:t>
      </w:r>
    </w:p>
    <w:p w:rsidR="004E1BAC" w:rsidRDefault="004E1BAC" w:rsidP="004E1BAC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Monitoring nie stanowi środka nadzoru nad jakością pracy przez pracowników szkoły lub placówki.</w:t>
      </w:r>
    </w:p>
    <w:p w:rsidR="004E1BAC" w:rsidRDefault="004E1BAC" w:rsidP="004E1BAC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Cele szczegółowe monitoringu to:</w:t>
      </w:r>
    </w:p>
    <w:p w:rsidR="004E1BAC" w:rsidRDefault="009F6BF1" w:rsidP="004E1BAC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4E1BAC">
        <w:rPr>
          <w:rFonts w:ascii="Calibri" w:hAnsi="Calibri" w:cs="Calibri"/>
          <w:sz w:val="24"/>
          <w:szCs w:val="24"/>
        </w:rPr>
        <w:t>większenie bezpieczeństwa społeczności szkolnej oraz osób przebywających na terenie szkoły, boiskach i placu zabaw;</w:t>
      </w:r>
    </w:p>
    <w:p w:rsidR="004E1BAC" w:rsidRDefault="009F6BF1" w:rsidP="004E1BAC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4E1BAC">
        <w:rPr>
          <w:rFonts w:ascii="Calibri" w:hAnsi="Calibri" w:cs="Calibri"/>
          <w:sz w:val="24"/>
          <w:szCs w:val="24"/>
        </w:rPr>
        <w:t xml:space="preserve">graniczenie zachowań niepożądanych, destrukcyjnych </w:t>
      </w:r>
      <w:r>
        <w:rPr>
          <w:rFonts w:ascii="Calibri" w:hAnsi="Calibri" w:cs="Calibri"/>
          <w:sz w:val="24"/>
          <w:szCs w:val="24"/>
        </w:rPr>
        <w:t>zagrażających</w:t>
      </w:r>
      <w:r w:rsidR="004E1BAC">
        <w:rPr>
          <w:rFonts w:ascii="Calibri" w:hAnsi="Calibri" w:cs="Calibri"/>
          <w:sz w:val="24"/>
          <w:szCs w:val="24"/>
        </w:rPr>
        <w:t xml:space="preserve"> zdrowiu</w:t>
      </w:r>
      <w:r>
        <w:rPr>
          <w:rFonts w:ascii="Calibri" w:hAnsi="Calibri" w:cs="Calibri"/>
          <w:sz w:val="24"/>
          <w:szCs w:val="24"/>
        </w:rPr>
        <w:t>, bezpieczeństwu uczniów;</w:t>
      </w:r>
    </w:p>
    <w:p w:rsidR="009F6BF1" w:rsidRDefault="009F6BF1" w:rsidP="004E1BAC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wyjaśnienie sytuacji konfliktowych,</w:t>
      </w:r>
    </w:p>
    <w:p w:rsidR="009F6BF1" w:rsidRDefault="009F6BF1" w:rsidP="004E1BAC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ustalenie sprawców czynów nagannych (bójki, zniszczenia mienia, kradzieże itp.) w szkole, na boiskach, placu zabaw i jej otoczeniu,</w:t>
      </w:r>
    </w:p>
    <w:p w:rsidR="009F6BF1" w:rsidRDefault="009F6BF1" w:rsidP="004E1BAC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ograniczenie dostępu do szkoły, boiska, placu zabaw oraz jej terenu osób nieuprawnionych i niepożądanych,</w:t>
      </w:r>
    </w:p>
    <w:p w:rsidR="009F6BF1" w:rsidRDefault="009F6BF1" w:rsidP="004E1BAC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zmniejszenie ilości zniszczeń w szkole, na boiskach, placu zabaw i wokół szkoły,</w:t>
      </w:r>
    </w:p>
    <w:p w:rsidR="009F6BF1" w:rsidRDefault="009F6BF1" w:rsidP="004E1BAC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zapewnienie bezpiecznych warunków nauki, wychowania i opieki,</w:t>
      </w:r>
    </w:p>
    <w:p w:rsidR="009F6BF1" w:rsidRDefault="009F6BF1" w:rsidP="004E1BAC">
      <w:pPr>
        <w:pStyle w:val="Akapitzlist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sprawowanie nadzoru pedagogicznego.</w:t>
      </w:r>
    </w:p>
    <w:p w:rsidR="00C555A4" w:rsidRDefault="00C555A4" w:rsidP="00C555A4">
      <w:pPr>
        <w:pStyle w:val="Akapitzlist"/>
        <w:spacing w:after="0"/>
        <w:ind w:left="1440"/>
        <w:rPr>
          <w:rFonts w:ascii="Calibri" w:hAnsi="Calibri" w:cs="Calibri"/>
          <w:sz w:val="24"/>
          <w:szCs w:val="24"/>
        </w:rPr>
      </w:pPr>
    </w:p>
    <w:p w:rsidR="00C555A4" w:rsidRDefault="00C555A4" w:rsidP="00C555A4">
      <w:pPr>
        <w:pStyle w:val="Akapitzlist"/>
        <w:spacing w:after="0"/>
        <w:ind w:left="14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§4</w:t>
      </w:r>
    </w:p>
    <w:p w:rsidR="00C555A4" w:rsidRDefault="00C555A4" w:rsidP="00C555A4">
      <w:pPr>
        <w:pStyle w:val="Akapitzlist"/>
        <w:spacing w:after="0"/>
        <w:ind w:left="1440"/>
        <w:jc w:val="center"/>
        <w:rPr>
          <w:rFonts w:ascii="Calibri" w:hAnsi="Calibri" w:cs="Calibri"/>
          <w:sz w:val="24"/>
          <w:szCs w:val="24"/>
        </w:rPr>
      </w:pPr>
    </w:p>
    <w:p w:rsidR="00C555A4" w:rsidRDefault="00C555A4" w:rsidP="00C555A4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Monitoring nie obejmuje pomieszczeń, w których odbywają się zajęcia dydaktyczne, wychowawcze i opiekuńcze, pomieszczeń, w których uczniom jest udzielana pomoc psychologiczno- pedagogiczna, pomieszczeń przeznaczonych do odpoczynku i rekreacji pracowników, pomieszczeń sanitarno- higienicznych, gabinetu profilaktyki zdrowotnej, szatni i przebieralni, chyba że stosowanie monitoringu w tych pomieszczeniach jest niezbędne ze względu na istniejące zagrożenie dla realizacji celu określonego w ust.1 i nie naruszy to godności oraz dóbr osobistych uczniów, pracowników i innych osób, w szczególności zostaną zastosowane techniki uniemożliwiające rozpoznanie przebywających w tych pomieszczeniach osób.</w:t>
      </w:r>
    </w:p>
    <w:p w:rsidR="00C555A4" w:rsidRDefault="00C555A4" w:rsidP="00C555A4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Instrukcja Szkoły Podstawowej im. W. Komara i T. Ślusarskiego w Czarnogłowach, która może być objęta monito</w:t>
      </w:r>
      <w:r w:rsidR="00252326">
        <w:rPr>
          <w:rFonts w:ascii="Calibri" w:hAnsi="Calibri" w:cs="Calibri"/>
          <w:sz w:val="24"/>
          <w:szCs w:val="24"/>
        </w:rPr>
        <w:t>ringiem</w:t>
      </w:r>
      <w:r w:rsidR="00044A35">
        <w:rPr>
          <w:rFonts w:ascii="Calibri" w:hAnsi="Calibri" w:cs="Calibri"/>
          <w:sz w:val="24"/>
          <w:szCs w:val="24"/>
        </w:rPr>
        <w:t xml:space="preserve"> wizyjnym to;</w:t>
      </w:r>
    </w:p>
    <w:p w:rsidR="00044A35" w:rsidRDefault="00044A35" w:rsidP="00044A3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budynek główny szkoły</w:t>
      </w:r>
    </w:p>
    <w:p w:rsidR="00044A35" w:rsidRDefault="00044A35" w:rsidP="00044A3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wejście do szkoły</w:t>
      </w:r>
    </w:p>
    <w:p w:rsidR="00044A35" w:rsidRDefault="00044A35" w:rsidP="00044A3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boisko wiejski</w:t>
      </w:r>
    </w:p>
    <w:p w:rsidR="00044A35" w:rsidRDefault="00044A35" w:rsidP="00044A3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place zabaw</w:t>
      </w:r>
    </w:p>
    <w:p w:rsidR="00044A35" w:rsidRDefault="00044A35" w:rsidP="00044A3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teren wokół szkoły</w:t>
      </w:r>
    </w:p>
    <w:p w:rsidR="00044A35" w:rsidRDefault="00044A35" w:rsidP="00044A3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korytarze- hole szkoły</w:t>
      </w:r>
    </w:p>
    <w:p w:rsidR="00044A35" w:rsidRDefault="00044A35" w:rsidP="00044A3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szatnie</w:t>
      </w:r>
    </w:p>
    <w:p w:rsidR="00044A35" w:rsidRDefault="00044A35" w:rsidP="00044A3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Miejsca objęte monitoringiem wizyjnym są oznakowane stosownymi tabliczkami informacyjnymi.</w:t>
      </w:r>
    </w:p>
    <w:p w:rsidR="00044A35" w:rsidRDefault="00044A35" w:rsidP="00044A35">
      <w:pPr>
        <w:spacing w:after="0"/>
        <w:ind w:left="360"/>
        <w:jc w:val="center"/>
        <w:rPr>
          <w:rFonts w:ascii="Calibri" w:hAnsi="Calibri" w:cs="Calibri"/>
          <w:sz w:val="24"/>
          <w:szCs w:val="24"/>
        </w:rPr>
      </w:pPr>
    </w:p>
    <w:p w:rsidR="00044A35" w:rsidRDefault="00044A35" w:rsidP="00044A35">
      <w:pPr>
        <w:spacing w:after="0"/>
        <w:ind w:left="360"/>
        <w:jc w:val="center"/>
        <w:rPr>
          <w:rFonts w:ascii="Calibri" w:hAnsi="Calibri" w:cs="Calibri"/>
          <w:sz w:val="24"/>
          <w:szCs w:val="24"/>
        </w:rPr>
      </w:pPr>
    </w:p>
    <w:p w:rsidR="00044A35" w:rsidRDefault="00044A35" w:rsidP="00044A35">
      <w:pPr>
        <w:spacing w:after="0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§5</w:t>
      </w:r>
    </w:p>
    <w:p w:rsidR="00044A35" w:rsidRDefault="00044A35" w:rsidP="00044A35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 rejestracji obrazu służą urządzenia wchodzące w skład systemu rejestracji CCTV spełniającego wymogi określone Polska Normą. </w:t>
      </w:r>
    </w:p>
    <w:p w:rsidR="00044A35" w:rsidRDefault="00044A35" w:rsidP="00044A35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System monitoringu wizyjnego w Szkole składa się z 8 kamer</w:t>
      </w:r>
      <w:r w:rsidR="006671D6">
        <w:rPr>
          <w:rFonts w:ascii="Calibri" w:hAnsi="Calibri" w:cs="Calibri"/>
          <w:sz w:val="24"/>
          <w:szCs w:val="24"/>
        </w:rPr>
        <w:t>:</w:t>
      </w:r>
    </w:p>
    <w:p w:rsidR="006671D6" w:rsidRDefault="006671D6" w:rsidP="006671D6">
      <w:pPr>
        <w:pStyle w:val="Akapitzlist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kamer rejestrujących zdarzenia wewnątrz i na zewnątrz budynku szkoły w kolorze i rozdzielczości umożliwiających identyfikacje osób,</w:t>
      </w:r>
    </w:p>
    <w:p w:rsidR="006671D6" w:rsidRDefault="006671D6" w:rsidP="006671D6">
      <w:pPr>
        <w:pStyle w:val="Akapitzlist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urządzenia rejestrującego i zapisującego obraz na nośniku fizycznym,</w:t>
      </w:r>
    </w:p>
    <w:p w:rsidR="006671D6" w:rsidRDefault="006671D6" w:rsidP="006671D6">
      <w:pPr>
        <w:pStyle w:val="Akapitzlist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monitora pozwalającego na podgląd rejestrowanych zdarzeń.</w:t>
      </w:r>
    </w:p>
    <w:p w:rsidR="006671D6" w:rsidRDefault="006671D6" w:rsidP="006671D6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Monitorig funkcjonuje całodobowo.</w:t>
      </w:r>
    </w:p>
    <w:p w:rsidR="006671D6" w:rsidRDefault="006671D6" w:rsidP="006671D6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Rejestracji i zapisaniu na nośniku fizycznym podlega tylko obraz (wizja) z kamer systemu monitoringu. Nie rejestruje się dźwięku.</w:t>
      </w:r>
    </w:p>
    <w:p w:rsidR="006671D6" w:rsidRDefault="006671D6" w:rsidP="006671D6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Elementy monitoringu wizyjnego w miarę konieczności i możliwości finansowych są udoskonalane, wymienne, rozszerzane.</w:t>
      </w:r>
    </w:p>
    <w:p w:rsidR="006671D6" w:rsidRDefault="006671D6" w:rsidP="006671D6">
      <w:pPr>
        <w:spacing w:after="0"/>
        <w:ind w:left="360"/>
        <w:rPr>
          <w:rFonts w:ascii="Calibri" w:hAnsi="Calibri" w:cs="Calibri"/>
          <w:sz w:val="24"/>
          <w:szCs w:val="24"/>
        </w:rPr>
      </w:pPr>
    </w:p>
    <w:p w:rsidR="006671D6" w:rsidRDefault="006671D6" w:rsidP="006671D6">
      <w:pPr>
        <w:spacing w:after="0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§6</w:t>
      </w:r>
    </w:p>
    <w:p w:rsidR="006671D6" w:rsidRDefault="006671D6" w:rsidP="006671D6">
      <w:pPr>
        <w:spacing w:after="0"/>
        <w:ind w:left="360"/>
        <w:rPr>
          <w:rFonts w:ascii="Calibri" w:hAnsi="Calibri" w:cs="Calibri"/>
          <w:sz w:val="24"/>
          <w:szCs w:val="24"/>
        </w:rPr>
      </w:pPr>
    </w:p>
    <w:p w:rsidR="006671D6" w:rsidRDefault="006671D6" w:rsidP="006671D6">
      <w:pPr>
        <w:pStyle w:val="Akapitzlist"/>
        <w:numPr>
          <w:ilvl w:val="0"/>
          <w:numId w:val="1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Rejestrator wraz z monitorem monitorującym szkołę znajduje się w pomieszczeniu szkoły, do którego dostęp maja tylko upoważnione osoby.</w:t>
      </w:r>
    </w:p>
    <w:p w:rsidR="006671D6" w:rsidRDefault="006671D6" w:rsidP="006671D6">
      <w:pPr>
        <w:pStyle w:val="Akapitzlist"/>
        <w:numPr>
          <w:ilvl w:val="0"/>
          <w:numId w:val="1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Dostęp do obrazu i zapisu monitoringu </w:t>
      </w:r>
      <w:r w:rsidR="00692D3E">
        <w:rPr>
          <w:rFonts w:ascii="Calibri" w:hAnsi="Calibri" w:cs="Calibri"/>
          <w:sz w:val="24"/>
          <w:szCs w:val="24"/>
        </w:rPr>
        <w:t>maja Dyrektor Szkoły, nauczyciel informatyki oraz pedagog szkolny.</w:t>
      </w:r>
    </w:p>
    <w:p w:rsidR="00692D3E" w:rsidRDefault="00692D3E" w:rsidP="006671D6">
      <w:pPr>
        <w:pStyle w:val="Akapitzlist"/>
        <w:numPr>
          <w:ilvl w:val="0"/>
          <w:numId w:val="1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zgodą Dyrektora Szkoły zapis ten może być udostępniony:</w:t>
      </w:r>
    </w:p>
    <w:p w:rsidR="00692D3E" w:rsidRDefault="00692D3E" w:rsidP="00692D3E">
      <w:pPr>
        <w:pStyle w:val="Akapitzlist"/>
        <w:numPr>
          <w:ilvl w:val="0"/>
          <w:numId w:val="18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Rodzicowi ucznia ( zarówno poszkodowanego jak i sprawcy czynu niedopuszczalnego, w celu oceny zaistniałej sytuacji i uzgodnienia wspólnych działań interwencyjnych i wychowawczo- opiekuńczych) pod warunkiem, iż rodzice uczniów, których w wyniku tych nagrań można zidentyfikować wyrażą na to zgodę.</w:t>
      </w:r>
    </w:p>
    <w:p w:rsidR="00692D3E" w:rsidRDefault="00692D3E" w:rsidP="00692D3E">
      <w:pPr>
        <w:pStyle w:val="Akapitzlist"/>
        <w:numPr>
          <w:ilvl w:val="0"/>
          <w:numId w:val="18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Wychowawcą klas, w celu zdiagnozowania problemów wychowawczych oraz podjęcia właściwych oddziaływań w tym zakresie</w:t>
      </w:r>
    </w:p>
    <w:p w:rsidR="00692D3E" w:rsidRDefault="00692D3E" w:rsidP="00692D3E">
      <w:pPr>
        <w:pStyle w:val="Akapitzlist"/>
        <w:numPr>
          <w:ilvl w:val="0"/>
          <w:numId w:val="1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Dane te udostępnia się ponadto uprawnionym instytucjom w zakresie prowadzonych przez nie czynności prawnych np. Policji, sądom, prokuratorom na ich pisemny wniosek.</w:t>
      </w:r>
    </w:p>
    <w:p w:rsidR="00692D3E" w:rsidRDefault="00692D3E" w:rsidP="00692D3E">
      <w:pPr>
        <w:pStyle w:val="Akapitzlist"/>
        <w:numPr>
          <w:ilvl w:val="0"/>
          <w:numId w:val="1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Osoby, które mają wgląd w obraz zarejestrowany przez monitoring wizyjny zobowiązane są do przestrzegania przepisów prawa w zakresie ochrony danych osobowych.</w:t>
      </w:r>
    </w:p>
    <w:p w:rsidR="00692D3E" w:rsidRDefault="00692D3E" w:rsidP="00692D3E">
      <w:pPr>
        <w:pStyle w:val="Akapitzlist"/>
        <w:numPr>
          <w:ilvl w:val="0"/>
          <w:numId w:val="17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Szkoła prowadzi rejestr odczytu monitoringu.</w:t>
      </w:r>
    </w:p>
    <w:p w:rsidR="00692D3E" w:rsidRDefault="00692D3E" w:rsidP="00692D3E">
      <w:pPr>
        <w:spacing w:after="0"/>
        <w:ind w:left="420"/>
        <w:rPr>
          <w:rFonts w:ascii="Calibri" w:hAnsi="Calibri" w:cs="Calibri"/>
          <w:sz w:val="24"/>
          <w:szCs w:val="24"/>
        </w:rPr>
      </w:pPr>
    </w:p>
    <w:p w:rsidR="00692D3E" w:rsidRDefault="00692D3E" w:rsidP="00692D3E">
      <w:pPr>
        <w:spacing w:after="0"/>
        <w:ind w:left="4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§7</w:t>
      </w:r>
    </w:p>
    <w:p w:rsidR="00692D3E" w:rsidRDefault="00692D3E" w:rsidP="00692D3E">
      <w:pPr>
        <w:spacing w:after="0"/>
        <w:ind w:left="420"/>
        <w:rPr>
          <w:rFonts w:ascii="Calibri" w:hAnsi="Calibri" w:cs="Calibri"/>
          <w:sz w:val="24"/>
          <w:szCs w:val="24"/>
        </w:rPr>
      </w:pPr>
    </w:p>
    <w:p w:rsidR="00692D3E" w:rsidRDefault="00692D3E" w:rsidP="00692D3E">
      <w:pPr>
        <w:pStyle w:val="Akapitzlist"/>
        <w:numPr>
          <w:ilvl w:val="0"/>
          <w:numId w:val="19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Nagrania obrazu zawierające dane osobowe uczniów, pracowników i innych osób, których w wyniku tych nagrań można zidentyfikować, szkoła lub placówka przetwarza wyłącznie do celów, dla których zostały zebrane i przechowuje przez okres nie dłuższy niż 3 miesiące od dnia nagania</w:t>
      </w:r>
      <w:r w:rsidR="00C513F5">
        <w:rPr>
          <w:rFonts w:ascii="Calibri" w:hAnsi="Calibri" w:cs="Calibri"/>
          <w:sz w:val="24"/>
          <w:szCs w:val="24"/>
        </w:rPr>
        <w:t>.</w:t>
      </w:r>
    </w:p>
    <w:p w:rsidR="00C513F5" w:rsidRPr="00C513F5" w:rsidRDefault="00C513F5" w:rsidP="00C513F5">
      <w:pPr>
        <w:pStyle w:val="Akapitzlist"/>
        <w:numPr>
          <w:ilvl w:val="0"/>
          <w:numId w:val="19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upływie okresu, o którym mowa w ust.4, uzyskane w wyniku monitoringu nagrania obrazu zawierające dane osobowe uczniów, pracowników i innych osób, których w wyniku tych nagrań można zidentyfikować, podlegają zniszczeniu, o ile przepisy odrębne nie stanowią inaczej.</w:t>
      </w:r>
    </w:p>
    <w:p w:rsidR="00C513F5" w:rsidRDefault="00C513F5" w:rsidP="00C513F5">
      <w:pPr>
        <w:pStyle w:val="Akapitzlist"/>
        <w:spacing w:after="0"/>
        <w:ind w:left="780"/>
        <w:rPr>
          <w:rFonts w:ascii="Calibri" w:hAnsi="Calibri" w:cs="Calibri"/>
          <w:sz w:val="24"/>
          <w:szCs w:val="24"/>
        </w:rPr>
      </w:pPr>
    </w:p>
    <w:p w:rsidR="00C513F5" w:rsidRDefault="00C513F5" w:rsidP="00C513F5">
      <w:pPr>
        <w:pStyle w:val="Akapitzlist"/>
        <w:spacing w:after="0"/>
        <w:ind w:left="780"/>
        <w:rPr>
          <w:rFonts w:ascii="Calibri" w:hAnsi="Calibri" w:cs="Calibri"/>
          <w:sz w:val="24"/>
          <w:szCs w:val="24"/>
        </w:rPr>
      </w:pPr>
    </w:p>
    <w:p w:rsidR="00C513F5" w:rsidRDefault="00C513F5" w:rsidP="00C513F5">
      <w:pPr>
        <w:pStyle w:val="Akapitzlist"/>
        <w:spacing w:after="0"/>
        <w:ind w:left="780"/>
        <w:jc w:val="center"/>
        <w:rPr>
          <w:rFonts w:ascii="Calibri" w:hAnsi="Calibri" w:cs="Calibri"/>
          <w:sz w:val="24"/>
          <w:szCs w:val="24"/>
        </w:rPr>
      </w:pPr>
    </w:p>
    <w:p w:rsidR="00C513F5" w:rsidRDefault="00C513F5" w:rsidP="00C513F5">
      <w:pPr>
        <w:pStyle w:val="Akapitzlist"/>
        <w:spacing w:after="0"/>
        <w:ind w:left="7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§8</w:t>
      </w:r>
    </w:p>
    <w:p w:rsidR="00C513F5" w:rsidRDefault="00C513F5" w:rsidP="00C513F5">
      <w:pPr>
        <w:pStyle w:val="Akapitzlist"/>
        <w:spacing w:after="0"/>
        <w:ind w:left="780"/>
        <w:rPr>
          <w:rFonts w:ascii="Calibri" w:hAnsi="Calibri" w:cs="Calibri"/>
          <w:sz w:val="24"/>
          <w:szCs w:val="24"/>
        </w:rPr>
      </w:pPr>
    </w:p>
    <w:p w:rsidR="00C513F5" w:rsidRDefault="00C513F5" w:rsidP="00C513F5">
      <w:pPr>
        <w:pStyle w:val="Akapitzlist"/>
        <w:spacing w:after="0"/>
        <w:ind w:left="7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Prawo do ustalenia bądź zmiany hasła dostępu ma tylko wyznaczony Specjalista ds. Administrowania Siecią w Szkole oraz Dyrektor Szkoły.</w:t>
      </w:r>
    </w:p>
    <w:p w:rsidR="00C513F5" w:rsidRDefault="00C513F5" w:rsidP="00C513F5">
      <w:pPr>
        <w:pStyle w:val="Akapitzlist"/>
        <w:spacing w:after="0"/>
        <w:ind w:left="780"/>
        <w:rPr>
          <w:rFonts w:ascii="Calibri" w:hAnsi="Calibri" w:cs="Calibri"/>
          <w:sz w:val="24"/>
          <w:szCs w:val="24"/>
        </w:rPr>
      </w:pPr>
    </w:p>
    <w:p w:rsidR="00C513F5" w:rsidRDefault="00C513F5" w:rsidP="00C513F5">
      <w:pPr>
        <w:pStyle w:val="Akapitzlist"/>
        <w:spacing w:after="0"/>
        <w:ind w:left="7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§9</w:t>
      </w:r>
    </w:p>
    <w:p w:rsidR="00C513F5" w:rsidRDefault="00C513F5" w:rsidP="00C513F5">
      <w:pPr>
        <w:pStyle w:val="Akapitzlist"/>
        <w:spacing w:after="0"/>
        <w:ind w:left="780"/>
        <w:jc w:val="center"/>
        <w:rPr>
          <w:rFonts w:ascii="Calibri" w:hAnsi="Calibri" w:cs="Calibri"/>
          <w:sz w:val="24"/>
          <w:szCs w:val="24"/>
        </w:rPr>
      </w:pPr>
    </w:p>
    <w:p w:rsidR="00C513F5" w:rsidRDefault="00C513F5" w:rsidP="00C513F5">
      <w:pPr>
        <w:pStyle w:val="Akapitzlist"/>
        <w:spacing w:after="0"/>
        <w:ind w:left="7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sprawach nieuregulowanych niniejszym regulaminem ostateczną decyzję podejmuje Dyrektor Szkoły.</w:t>
      </w:r>
    </w:p>
    <w:p w:rsidR="00C513F5" w:rsidRDefault="00C513F5" w:rsidP="00C513F5">
      <w:pPr>
        <w:pStyle w:val="Akapitzlist"/>
        <w:spacing w:after="0"/>
        <w:ind w:left="780"/>
        <w:rPr>
          <w:rFonts w:ascii="Calibri" w:hAnsi="Calibri" w:cs="Calibri"/>
          <w:sz w:val="24"/>
          <w:szCs w:val="24"/>
        </w:rPr>
      </w:pPr>
    </w:p>
    <w:p w:rsidR="00C513F5" w:rsidRDefault="00C513F5" w:rsidP="00C513F5">
      <w:pPr>
        <w:pStyle w:val="Akapitzlist"/>
        <w:spacing w:after="0"/>
        <w:ind w:left="780"/>
        <w:rPr>
          <w:rFonts w:ascii="Calibri" w:hAnsi="Calibri" w:cs="Calibri"/>
          <w:sz w:val="24"/>
          <w:szCs w:val="24"/>
        </w:rPr>
      </w:pPr>
    </w:p>
    <w:p w:rsidR="00C513F5" w:rsidRDefault="00C513F5" w:rsidP="00C513F5">
      <w:pPr>
        <w:pStyle w:val="Akapitzlist"/>
        <w:spacing w:after="0"/>
        <w:ind w:left="780"/>
        <w:rPr>
          <w:rFonts w:ascii="Calibri" w:hAnsi="Calibri" w:cs="Calibri"/>
          <w:sz w:val="24"/>
          <w:szCs w:val="24"/>
        </w:rPr>
      </w:pPr>
    </w:p>
    <w:p w:rsidR="00C513F5" w:rsidRDefault="00C513F5" w:rsidP="00C513F5">
      <w:pPr>
        <w:pStyle w:val="Akapitzlist"/>
        <w:spacing w:after="0"/>
        <w:ind w:left="780"/>
        <w:rPr>
          <w:rFonts w:ascii="Calibri" w:hAnsi="Calibri" w:cs="Calibri"/>
          <w:sz w:val="24"/>
          <w:szCs w:val="24"/>
        </w:rPr>
      </w:pPr>
    </w:p>
    <w:p w:rsidR="00C513F5" w:rsidRDefault="00C513F5" w:rsidP="00C513F5">
      <w:pPr>
        <w:pStyle w:val="Akapitzlist"/>
        <w:spacing w:after="0"/>
        <w:ind w:left="780"/>
        <w:rPr>
          <w:rFonts w:ascii="Calibri" w:hAnsi="Calibri" w:cs="Calibri"/>
          <w:sz w:val="24"/>
          <w:szCs w:val="24"/>
        </w:rPr>
      </w:pPr>
    </w:p>
    <w:p w:rsidR="00C513F5" w:rsidRDefault="00C513F5" w:rsidP="00C513F5">
      <w:pPr>
        <w:pStyle w:val="Akapitzlist"/>
        <w:spacing w:after="0"/>
        <w:ind w:left="78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Dyrektor Szkoły</w:t>
      </w:r>
    </w:p>
    <w:p w:rsidR="00C513F5" w:rsidRDefault="00C513F5" w:rsidP="00C513F5">
      <w:pPr>
        <w:pStyle w:val="Akapitzlist"/>
        <w:spacing w:after="0"/>
        <w:ind w:left="780"/>
        <w:jc w:val="right"/>
        <w:rPr>
          <w:rFonts w:ascii="Calibri" w:hAnsi="Calibri" w:cs="Calibri"/>
          <w:sz w:val="24"/>
          <w:szCs w:val="24"/>
        </w:rPr>
      </w:pPr>
    </w:p>
    <w:p w:rsidR="00C513F5" w:rsidRPr="00692D3E" w:rsidRDefault="00C513F5" w:rsidP="00C513F5">
      <w:pPr>
        <w:pStyle w:val="Akapitzlist"/>
        <w:spacing w:after="0"/>
        <w:ind w:left="78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:rsidR="00F51E91" w:rsidRDefault="00F51E91" w:rsidP="00C513F5">
      <w:pPr>
        <w:ind w:left="1416" w:firstLine="708"/>
        <w:jc w:val="right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1E91" w:rsidRDefault="00F51E91" w:rsidP="00C513F5">
      <w:pPr>
        <w:ind w:left="1416" w:firstLine="708"/>
        <w:jc w:val="right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1E91" w:rsidRDefault="00F51E91" w:rsidP="00EF57E6">
      <w:pPr>
        <w:ind w:left="1416" w:firstLine="708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1E91" w:rsidRDefault="00F51E91" w:rsidP="00EF57E6">
      <w:pPr>
        <w:ind w:left="1416" w:firstLine="708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1E91" w:rsidRDefault="00F51E91" w:rsidP="00EF57E6">
      <w:pPr>
        <w:ind w:left="1416" w:firstLine="708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1E91" w:rsidRDefault="00F51E91" w:rsidP="00EF57E6">
      <w:pPr>
        <w:ind w:left="1416" w:firstLine="708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1E91" w:rsidRDefault="00F51E91" w:rsidP="00EF57E6">
      <w:pPr>
        <w:ind w:left="1416" w:firstLine="708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1E91" w:rsidRDefault="00F51E91" w:rsidP="00EF57E6">
      <w:pPr>
        <w:ind w:left="1416" w:firstLine="708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1E91" w:rsidRDefault="00F51E91" w:rsidP="00EF57E6">
      <w:pPr>
        <w:ind w:left="1416" w:firstLine="708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1E91" w:rsidRDefault="00F51E91" w:rsidP="00EF57E6">
      <w:pPr>
        <w:ind w:left="1416" w:firstLine="708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1E91" w:rsidRDefault="00F51E91" w:rsidP="00EF57E6">
      <w:pPr>
        <w:ind w:left="1416" w:firstLine="708"/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51E91" w:rsidSect="006D3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398"/>
    <w:multiLevelType w:val="hybridMultilevel"/>
    <w:tmpl w:val="CDC48F4C"/>
    <w:lvl w:ilvl="0" w:tplc="D65C0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3001B"/>
    <w:multiLevelType w:val="hybridMultilevel"/>
    <w:tmpl w:val="E30CF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E34"/>
    <w:multiLevelType w:val="hybridMultilevel"/>
    <w:tmpl w:val="593CBAD6"/>
    <w:lvl w:ilvl="0" w:tplc="96A6EA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C87EEB"/>
    <w:multiLevelType w:val="hybridMultilevel"/>
    <w:tmpl w:val="30E082FC"/>
    <w:lvl w:ilvl="0" w:tplc="2180A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E0F52"/>
    <w:multiLevelType w:val="hybridMultilevel"/>
    <w:tmpl w:val="2D462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3C7F"/>
    <w:multiLevelType w:val="hybridMultilevel"/>
    <w:tmpl w:val="1FE87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B40E5"/>
    <w:multiLevelType w:val="hybridMultilevel"/>
    <w:tmpl w:val="7E0AE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F032E"/>
    <w:multiLevelType w:val="hybridMultilevel"/>
    <w:tmpl w:val="AA0E7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324"/>
    <w:multiLevelType w:val="hybridMultilevel"/>
    <w:tmpl w:val="9AB6B85E"/>
    <w:lvl w:ilvl="0" w:tplc="2FF052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CCC6874"/>
    <w:multiLevelType w:val="hybridMultilevel"/>
    <w:tmpl w:val="E2EE4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741B46"/>
    <w:multiLevelType w:val="hybridMultilevel"/>
    <w:tmpl w:val="842AD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C5870"/>
    <w:multiLevelType w:val="hybridMultilevel"/>
    <w:tmpl w:val="AD0AE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90393"/>
    <w:multiLevelType w:val="hybridMultilevel"/>
    <w:tmpl w:val="28BAF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33020"/>
    <w:multiLevelType w:val="hybridMultilevel"/>
    <w:tmpl w:val="8C3EAFDA"/>
    <w:lvl w:ilvl="0" w:tplc="BC0A50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957F8"/>
    <w:multiLevelType w:val="hybridMultilevel"/>
    <w:tmpl w:val="71A8C0FA"/>
    <w:lvl w:ilvl="0" w:tplc="C06A450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AA1BBC"/>
    <w:multiLevelType w:val="hybridMultilevel"/>
    <w:tmpl w:val="B65A1C72"/>
    <w:lvl w:ilvl="0" w:tplc="77D24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D80786"/>
    <w:multiLevelType w:val="hybridMultilevel"/>
    <w:tmpl w:val="B7DE4762"/>
    <w:lvl w:ilvl="0" w:tplc="1A300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9F5321"/>
    <w:multiLevelType w:val="hybridMultilevel"/>
    <w:tmpl w:val="1AC6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743B2"/>
    <w:multiLevelType w:val="hybridMultilevel"/>
    <w:tmpl w:val="17100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6"/>
  </w:num>
  <w:num w:numId="10">
    <w:abstractNumId w:val="18"/>
  </w:num>
  <w:num w:numId="11">
    <w:abstractNumId w:val="16"/>
  </w:num>
  <w:num w:numId="12">
    <w:abstractNumId w:val="15"/>
  </w:num>
  <w:num w:numId="13">
    <w:abstractNumId w:val="17"/>
  </w:num>
  <w:num w:numId="14">
    <w:abstractNumId w:val="3"/>
  </w:num>
  <w:num w:numId="15">
    <w:abstractNumId w:val="11"/>
  </w:num>
  <w:num w:numId="16">
    <w:abstractNumId w:val="0"/>
  </w:num>
  <w:num w:numId="17">
    <w:abstractNumId w:val="2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91"/>
    <w:rsid w:val="00044A35"/>
    <w:rsid w:val="001937EB"/>
    <w:rsid w:val="00252326"/>
    <w:rsid w:val="00265682"/>
    <w:rsid w:val="00265758"/>
    <w:rsid w:val="0034222D"/>
    <w:rsid w:val="003B3688"/>
    <w:rsid w:val="004E1BAC"/>
    <w:rsid w:val="005F635F"/>
    <w:rsid w:val="006671D6"/>
    <w:rsid w:val="006834C3"/>
    <w:rsid w:val="00692D3E"/>
    <w:rsid w:val="006D3F65"/>
    <w:rsid w:val="007E71C9"/>
    <w:rsid w:val="00831391"/>
    <w:rsid w:val="009F6BF1"/>
    <w:rsid w:val="00A00993"/>
    <w:rsid w:val="00C513F5"/>
    <w:rsid w:val="00C555A4"/>
    <w:rsid w:val="00CA2234"/>
    <w:rsid w:val="00DF18B1"/>
    <w:rsid w:val="00EF2B07"/>
    <w:rsid w:val="00EF57E6"/>
    <w:rsid w:val="00F3094D"/>
    <w:rsid w:val="00F51E91"/>
    <w:rsid w:val="00F76CF9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3506"/>
  <w15:chartTrackingRefBased/>
  <w15:docId w15:val="{27377C8C-A0DE-4B96-BE1A-151FA00D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8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F6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A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2019-09-11T07:54:00Z</cp:lastPrinted>
  <dcterms:created xsi:type="dcterms:W3CDTF">2019-09-18T10:35:00Z</dcterms:created>
  <dcterms:modified xsi:type="dcterms:W3CDTF">2019-09-18T11:44:00Z</dcterms:modified>
</cp:coreProperties>
</file>